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Default="001556FF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Організаційна</w:t>
      </w:r>
      <w:r w:rsidR="000F5BC0" w:rsidRPr="000F5BC0">
        <w:rPr>
          <w:b/>
          <w:sz w:val="26"/>
          <w:szCs w:val="26"/>
          <w:lang w:val="uk-UA"/>
        </w:rPr>
        <w:t xml:space="preserve"> структур</w:t>
      </w:r>
      <w:r>
        <w:rPr>
          <w:b/>
          <w:sz w:val="26"/>
          <w:szCs w:val="26"/>
          <w:lang w:val="uk-UA"/>
        </w:rPr>
        <w:t>а</w:t>
      </w:r>
      <w:r w:rsidR="000F5BC0" w:rsidRPr="000F5BC0">
        <w:rPr>
          <w:b/>
          <w:sz w:val="26"/>
          <w:szCs w:val="26"/>
          <w:lang w:val="uk-UA"/>
        </w:rPr>
        <w:t xml:space="preserve"> </w:t>
      </w:r>
    </w:p>
    <w:p w:rsidR="00F05DE1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>ПРИВАТНОГО АКЦІОНЕРНОГО ТОВАРИСТВА «</w:t>
      </w:r>
      <w:r w:rsidR="003D57EE">
        <w:rPr>
          <w:b/>
          <w:sz w:val="26"/>
          <w:szCs w:val="26"/>
          <w:lang w:val="uk-UA"/>
        </w:rPr>
        <w:t>КРЕМІНЬ</w:t>
      </w:r>
      <w:r w:rsidRPr="00F00568">
        <w:rPr>
          <w:b/>
          <w:sz w:val="26"/>
          <w:szCs w:val="26"/>
          <w:lang w:val="uk-UA"/>
        </w:rPr>
        <w:t>»</w:t>
      </w:r>
    </w:p>
    <w:p w:rsidR="001556FF" w:rsidRPr="000176AC" w:rsidRDefault="001556FF" w:rsidP="001556FF">
      <w:pPr>
        <w:jc w:val="center"/>
        <w:rPr>
          <w:sz w:val="24"/>
          <w:lang w:val="uk-UA"/>
        </w:rPr>
      </w:pPr>
      <w:r w:rsidRPr="000176AC">
        <w:rPr>
          <w:b/>
          <w:sz w:val="28"/>
          <w:szCs w:val="26"/>
          <w:lang w:val="uk-UA"/>
        </w:rPr>
        <w:t xml:space="preserve">Код за ЄДРПОУ </w:t>
      </w:r>
      <w:r w:rsidR="003D57EE">
        <w:rPr>
          <w:rFonts w:ascii="Times New Roman CYR" w:hAnsi="Times New Roman CYR" w:cs="Times New Roman CYR"/>
          <w:b/>
          <w:bCs/>
          <w:sz w:val="24"/>
          <w:szCs w:val="24"/>
        </w:rPr>
        <w:t>22817612</w:t>
      </w:r>
    </w:p>
    <w:p w:rsidR="001556FF" w:rsidRDefault="001B4279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27.05pt;width:412.3pt;height:98.9pt;z-index:251667456">
            <v:textbox>
              <w:txbxContent>
                <w:p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:rsidR="008C2A41" w:rsidRDefault="008C2A41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F00568" w:rsidRPr="00F00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3D57EE">
                    <w:rPr>
                      <w:b/>
                      <w:sz w:val="26"/>
                      <w:szCs w:val="26"/>
                      <w:lang w:val="uk-UA"/>
                    </w:rPr>
                    <w:t>КРЕМІНЬ</w:t>
                  </w:r>
                  <w:r w:rsidRPr="00F00568">
                    <w:rPr>
                      <w:b/>
                      <w:sz w:val="26"/>
                      <w:szCs w:val="26"/>
                      <w:lang w:val="uk-UA"/>
                    </w:rPr>
                    <w:t>"</w:t>
                  </w:r>
                </w:p>
                <w:p w:rsidR="001556FF" w:rsidRPr="000176AC" w:rsidRDefault="003D57EE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>10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 xml:space="preserve"> фізичних осіб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 xml:space="preserve"> (в тому числі 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9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 xml:space="preserve"> фізичн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их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 xml:space="preserve"> ос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і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>б-акціонер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ів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>, що володіють голосуючими акціями)</w:t>
                  </w:r>
                </w:p>
              </w:txbxContent>
            </v:textbox>
          </v:shape>
        </w:pict>
      </w:r>
      <w:r>
        <w:rPr>
          <w:b/>
          <w:sz w:val="26"/>
          <w:szCs w:val="26"/>
          <w:lang w:val="uk-UA"/>
        </w:rPr>
        <w:t>станом на 31.12.2024</w:t>
      </w:r>
      <w:bookmarkStart w:id="0" w:name="_GoBack"/>
      <w:bookmarkEnd w:id="0"/>
    </w:p>
    <w:p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0F5BC0" w:rsidRDefault="000F5BC0">
      <w:pPr>
        <w:rPr>
          <w:lang w:val="uk-UA"/>
        </w:rPr>
      </w:pPr>
    </w:p>
    <w:p w:rsidR="00DD7679" w:rsidRDefault="001B4279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:rsidR="000F5BC0" w:rsidRDefault="000F5BC0">
      <w:pPr>
        <w:rPr>
          <w:lang w:val="uk-UA"/>
        </w:rPr>
      </w:pPr>
    </w:p>
    <w:p w:rsidR="000F5BC0" w:rsidRDefault="001B4279">
      <w:pPr>
        <w:rPr>
          <w:lang w:val="uk-UA"/>
        </w:rPr>
      </w:pPr>
      <w:r>
        <w:rPr>
          <w:noProof/>
          <w:lang w:eastAsia="ru-RU"/>
        </w:rPr>
        <w:pict>
          <v:shape id="_x0000_s1027" type="#_x0000_t202" style="position:absolute;margin-left:62.55pt;margin-top:9.8pt;width:365.7pt;height:92.35pt;z-index:251659264">
            <v:textbox style="mso-next-textbox:#_x0000_s1027">
              <w:txbxContent>
                <w:p w:rsidR="003D57EE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Наглядова рада </w:t>
                  </w:r>
                </w:p>
                <w:p w:rsidR="001556FF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3D57EE">
                    <w:rPr>
                      <w:b/>
                      <w:sz w:val="26"/>
                      <w:szCs w:val="26"/>
                      <w:lang w:val="uk-UA"/>
                    </w:rPr>
                    <w:t>КРЕМІНЬ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"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</w:p>
                <w:p w:rsidR="003D57EE" w:rsidRDefault="00DC1927" w:rsidP="003D57EE">
                  <w:pPr>
                    <w:spacing w:after="0" w:line="240" w:lineRule="auto"/>
                    <w:rPr>
                      <w:rFonts w:ascii="Times New Roman CYR" w:hAnsi="Times New Roman CYR" w:cs="Times New Roman CYR"/>
                      <w:lang w:val="uk-UA"/>
                    </w:rPr>
                  </w:pPr>
                  <w:r w:rsidRPr="002E41E2">
                    <w:rPr>
                      <w:rFonts w:ascii="Times New Roman CYR" w:hAnsi="Times New Roman CYR" w:cs="Times New Roman CYR"/>
                    </w:rPr>
                    <w:t xml:space="preserve">голова наглядової ради 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- </w:t>
                  </w:r>
                  <w:r w:rsidR="003D57EE">
                    <w:rPr>
                      <w:rFonts w:ascii="Times New Roman CYR" w:hAnsi="Times New Roman CYR" w:cs="Times New Roman CYR"/>
                    </w:rPr>
                    <w:t xml:space="preserve">Сенчик Олександр Васильович </w:t>
                  </w:r>
                </w:p>
                <w:p w:rsidR="003D57EE" w:rsidRDefault="003D57EE" w:rsidP="003D57EE">
                  <w:pPr>
                    <w:spacing w:after="0" w:line="240" w:lineRule="auto"/>
                    <w:rPr>
                      <w:rFonts w:ascii="Times New Roman CYR" w:hAnsi="Times New Roman CYR" w:cs="Times New Roman CYR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Наглядової ради: Сенчик Ольга Iванiвна </w:t>
                  </w:r>
                </w:p>
                <w:p w:rsidR="000F5BC0" w:rsidRPr="003D57EE" w:rsidRDefault="003D57EE" w:rsidP="003D57EE">
                  <w:pPr>
                    <w:spacing w:after="0" w:line="240" w:lineRule="auto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ради:</w:t>
                  </w:r>
                  <w:r w:rsidRPr="003D57EE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Давидок Iван Петрович</w:t>
                  </w:r>
                </w:p>
              </w:txbxContent>
            </v:textbox>
          </v:shape>
        </w:pict>
      </w: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6B4D27" w:rsidRDefault="001B4279">
      <w:pPr>
        <w:rPr>
          <w:lang w:val="uk-UA"/>
        </w:rPr>
      </w:pPr>
      <w:r>
        <w:rPr>
          <w:noProof/>
          <w:lang w:val="uk-UA" w:eastAsia="uk-UA"/>
        </w:rPr>
        <w:pict>
          <v:shape id="_x0000_s1078" type="#_x0000_t32" style="position:absolute;margin-left:244.95pt;margin-top:.4pt;width:0;height:82.55pt;z-index:251691008" o:connectortype="straight">
            <v:stroke endarrow="block"/>
          </v:shape>
        </w:pict>
      </w:r>
    </w:p>
    <w:p w:rsidR="006B4D27" w:rsidRDefault="006B4D27">
      <w:pPr>
        <w:rPr>
          <w:lang w:val="uk-UA"/>
        </w:rPr>
      </w:pPr>
    </w:p>
    <w:p w:rsidR="000176AC" w:rsidRDefault="000176AC">
      <w:pPr>
        <w:rPr>
          <w:lang w:val="uk-UA"/>
        </w:rPr>
      </w:pPr>
    </w:p>
    <w:p w:rsidR="008026B0" w:rsidRDefault="001B4279">
      <w:pPr>
        <w:rPr>
          <w:lang w:val="uk-UA"/>
        </w:rPr>
      </w:pPr>
      <w:r>
        <w:rPr>
          <w:noProof/>
          <w:lang w:val="uk-UA" w:eastAsia="uk-UA"/>
        </w:rPr>
        <w:pict>
          <v:shape id="_x0000_s1075" type="#_x0000_t202" style="position:absolute;margin-left:38.55pt;margin-top:6.65pt;width:404.6pt;height:104.55pt;z-index:251688960">
            <v:textbox>
              <w:txbxContent>
                <w:p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:rsidR="003D57EE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3D57EE">
                    <w:rPr>
                      <w:b/>
                      <w:sz w:val="26"/>
                      <w:szCs w:val="26"/>
                      <w:lang w:val="uk-UA"/>
                    </w:rPr>
                    <w:t>КРЕМІНЬ</w:t>
                  </w:r>
                  <w:r w:rsidRPr="00DC1927">
                    <w:rPr>
                      <w:b/>
                      <w:sz w:val="26"/>
                      <w:szCs w:val="26"/>
                      <w:lang w:val="uk-UA"/>
                    </w:rPr>
                    <w:t>"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</w:p>
                <w:p w:rsidR="001556FF" w:rsidRDefault="003D57EE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Сенчик Олександр Олександрович</w:t>
                  </w:r>
                </w:p>
              </w:txbxContent>
            </v:textbox>
          </v:shape>
        </w:pict>
      </w:r>
    </w:p>
    <w:p w:rsidR="001556FF" w:rsidRDefault="001556FF">
      <w:pPr>
        <w:rPr>
          <w:lang w:val="uk-UA"/>
        </w:rPr>
      </w:pPr>
    </w:p>
    <w:p w:rsidR="001556FF" w:rsidRDefault="001556FF">
      <w:pPr>
        <w:rPr>
          <w:lang w:val="uk-UA"/>
        </w:rPr>
      </w:pPr>
    </w:p>
    <w:p w:rsidR="001556FF" w:rsidRDefault="001556FF">
      <w:pPr>
        <w:rPr>
          <w:lang w:val="uk-UA"/>
        </w:rPr>
      </w:pPr>
    </w:p>
    <w:p w:rsidR="001556FF" w:rsidRDefault="001556FF">
      <w:pPr>
        <w:rPr>
          <w:lang w:val="uk-UA"/>
        </w:rPr>
      </w:pPr>
    </w:p>
    <w:p w:rsidR="001556FF" w:rsidRDefault="001556FF">
      <w:pPr>
        <w:rPr>
          <w:lang w:val="uk-UA"/>
        </w:rPr>
      </w:pPr>
    </w:p>
    <w:p w:rsidR="009B6E61" w:rsidRPr="008026B0" w:rsidRDefault="00F00568" w:rsidP="008026B0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ПРАТ «</w:t>
      </w:r>
      <w:r w:rsidR="003D57EE">
        <w:rPr>
          <w:b/>
          <w:sz w:val="26"/>
          <w:szCs w:val="26"/>
          <w:lang w:val="uk-UA"/>
        </w:rPr>
        <w:t>КРЕМІНЬ</w:t>
      </w:r>
      <w:r w:rsidR="00A860AB" w:rsidRPr="008026B0">
        <w:rPr>
          <w:b/>
          <w:sz w:val="28"/>
          <w:szCs w:val="26"/>
          <w:lang w:val="uk-UA"/>
        </w:rPr>
        <w:t>»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3D57EE">
        <w:rPr>
          <w:b/>
          <w:sz w:val="28"/>
          <w:szCs w:val="26"/>
          <w:lang w:val="uk-UA"/>
        </w:rPr>
        <w:t>Олександр СЕНЧИК</w:t>
      </w:r>
    </w:p>
    <w:p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F3825"/>
    <w:rsid w:val="000F5BC0"/>
    <w:rsid w:val="001556FF"/>
    <w:rsid w:val="001B4279"/>
    <w:rsid w:val="001B79F1"/>
    <w:rsid w:val="001D1403"/>
    <w:rsid w:val="003C6C6D"/>
    <w:rsid w:val="003D57EE"/>
    <w:rsid w:val="005547AE"/>
    <w:rsid w:val="005C1E2A"/>
    <w:rsid w:val="005E46DF"/>
    <w:rsid w:val="00605976"/>
    <w:rsid w:val="006B4D27"/>
    <w:rsid w:val="006C0FC3"/>
    <w:rsid w:val="006E4177"/>
    <w:rsid w:val="00710D21"/>
    <w:rsid w:val="007E4794"/>
    <w:rsid w:val="007F03A9"/>
    <w:rsid w:val="008026B0"/>
    <w:rsid w:val="0085388E"/>
    <w:rsid w:val="008C2A41"/>
    <w:rsid w:val="009B6E61"/>
    <w:rsid w:val="009E0F36"/>
    <w:rsid w:val="00A860AB"/>
    <w:rsid w:val="00B07420"/>
    <w:rsid w:val="00B60DF2"/>
    <w:rsid w:val="00B91CE1"/>
    <w:rsid w:val="00C12F33"/>
    <w:rsid w:val="00DC1927"/>
    <w:rsid w:val="00DD7679"/>
    <w:rsid w:val="00E611F9"/>
    <w:rsid w:val="00ED317E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7139AEC9"/>
  <w15:docId w15:val="{61C1F38A-22A3-4BE5-A834-9BF34CA1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17</cp:revision>
  <cp:lastPrinted>2024-12-19T20:01:00Z</cp:lastPrinted>
  <dcterms:created xsi:type="dcterms:W3CDTF">2021-07-29T13:43:00Z</dcterms:created>
  <dcterms:modified xsi:type="dcterms:W3CDTF">2025-10-06T19:29:00Z</dcterms:modified>
</cp:coreProperties>
</file>